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28F" w:rsidRPr="00A6428F" w:rsidRDefault="00A6428F" w:rsidP="00A6428F">
      <w:pPr>
        <w:rPr>
          <w:rFonts w:ascii="Times New Roman" w:hAnsi="Times New Roman" w:cs="Times New Roman"/>
          <w:sz w:val="28"/>
        </w:rPr>
      </w:pPr>
      <w:r w:rsidRPr="00A6428F">
        <w:rPr>
          <w:rFonts w:ascii="Times New Roman" w:hAnsi="Times New Roman" w:cs="Times New Roman"/>
          <w:sz w:val="28"/>
        </w:rPr>
        <w:t>Цель: Улучше</w:t>
      </w:r>
      <w:r w:rsidRPr="00A6428F">
        <w:rPr>
          <w:rFonts w:ascii="Times New Roman" w:hAnsi="Times New Roman" w:cs="Times New Roman"/>
          <w:sz w:val="28"/>
        </w:rPr>
        <w:t xml:space="preserve">ние </w:t>
      </w:r>
      <w:proofErr w:type="spellStart"/>
      <w:r w:rsidRPr="00A6428F">
        <w:rPr>
          <w:rFonts w:ascii="Times New Roman" w:hAnsi="Times New Roman" w:cs="Times New Roman"/>
          <w:sz w:val="28"/>
        </w:rPr>
        <w:t>энергоэффективности</w:t>
      </w:r>
      <w:proofErr w:type="spellEnd"/>
      <w:r w:rsidRPr="00A6428F">
        <w:rPr>
          <w:rFonts w:ascii="Times New Roman" w:hAnsi="Times New Roman" w:cs="Times New Roman"/>
          <w:sz w:val="28"/>
        </w:rPr>
        <w:t xml:space="preserve"> здания.</w:t>
      </w:r>
    </w:p>
    <w:p w:rsidR="00A6428F" w:rsidRPr="00A6428F" w:rsidRDefault="00A6428F" w:rsidP="00A6428F">
      <w:pPr>
        <w:rPr>
          <w:rFonts w:ascii="Times New Roman" w:hAnsi="Times New Roman" w:cs="Times New Roman"/>
          <w:sz w:val="28"/>
        </w:rPr>
      </w:pPr>
      <w:r w:rsidRPr="00A6428F">
        <w:rPr>
          <w:rFonts w:ascii="Times New Roman" w:hAnsi="Times New Roman" w:cs="Times New Roman"/>
          <w:sz w:val="28"/>
        </w:rPr>
        <w:t>Подцели:</w:t>
      </w:r>
    </w:p>
    <w:p w:rsidR="00A6428F" w:rsidRPr="00A6428F" w:rsidRDefault="00A6428F" w:rsidP="00A642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428F">
        <w:rPr>
          <w:rFonts w:ascii="Times New Roman" w:hAnsi="Times New Roman" w:cs="Times New Roman"/>
          <w:sz w:val="28"/>
        </w:rPr>
        <w:t>Установить энергосберегающую систему освещения.</w:t>
      </w:r>
    </w:p>
    <w:p w:rsidR="00A6428F" w:rsidRPr="00A6428F" w:rsidRDefault="00A6428F" w:rsidP="00A642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428F">
        <w:rPr>
          <w:rFonts w:ascii="Times New Roman" w:hAnsi="Times New Roman" w:cs="Times New Roman"/>
          <w:sz w:val="28"/>
        </w:rPr>
        <w:t>Улучшить теплоизоляцию здания.</w:t>
      </w:r>
    </w:p>
    <w:p w:rsidR="00A6428F" w:rsidRPr="00A6428F" w:rsidRDefault="00A6428F" w:rsidP="00A642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428F">
        <w:rPr>
          <w:rFonts w:ascii="Times New Roman" w:hAnsi="Times New Roman" w:cs="Times New Roman"/>
          <w:sz w:val="28"/>
        </w:rPr>
        <w:t>Установить систему управления отоплением и кондиционированием.</w:t>
      </w:r>
    </w:p>
    <w:p w:rsidR="00A6428F" w:rsidRPr="00A6428F" w:rsidRDefault="00A6428F" w:rsidP="00A6428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Ресурсы:</w:t>
      </w:r>
    </w:p>
    <w:p w:rsidR="00A6428F" w:rsidRPr="00A6428F" w:rsidRDefault="00A6428F" w:rsidP="00A642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A6428F">
        <w:rPr>
          <w:rFonts w:ascii="Times New Roman" w:hAnsi="Times New Roman" w:cs="Times New Roman"/>
          <w:sz w:val="28"/>
        </w:rPr>
        <w:t>Финансовые ресурсы: Наличие бюджета для внедрения энергосберегающих мероприятий.</w:t>
      </w:r>
    </w:p>
    <w:p w:rsidR="00A6428F" w:rsidRPr="00A6428F" w:rsidRDefault="00A6428F" w:rsidP="00A6428F">
      <w:pPr>
        <w:ind w:left="360"/>
        <w:rPr>
          <w:rFonts w:ascii="Times New Roman" w:hAnsi="Times New Roman" w:cs="Times New Roman"/>
          <w:sz w:val="28"/>
        </w:rPr>
      </w:pPr>
      <w:r w:rsidRPr="00A6428F">
        <w:rPr>
          <w:rFonts w:ascii="Times New Roman" w:hAnsi="Times New Roman" w:cs="Times New Roman"/>
          <w:sz w:val="28"/>
        </w:rPr>
        <w:t>Варианты распоряжения ресурсом:</w:t>
      </w:r>
    </w:p>
    <w:p w:rsidR="00A6428F" w:rsidRPr="00A6428F" w:rsidRDefault="00A6428F" w:rsidP="00A6428F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</w:rPr>
      </w:pPr>
      <w:r w:rsidRPr="00A6428F">
        <w:rPr>
          <w:rFonts w:ascii="Times New Roman" w:hAnsi="Times New Roman" w:cs="Times New Roman"/>
          <w:sz w:val="28"/>
        </w:rPr>
        <w:t>а) Выделение средств на приобретение и установку энергосберегающей системы освещения.</w:t>
      </w:r>
    </w:p>
    <w:p w:rsidR="00A6428F" w:rsidRPr="00A6428F" w:rsidRDefault="00A6428F" w:rsidP="00A6428F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</w:rPr>
      </w:pPr>
      <w:r w:rsidRPr="00A6428F">
        <w:rPr>
          <w:rFonts w:ascii="Times New Roman" w:hAnsi="Times New Roman" w:cs="Times New Roman"/>
          <w:sz w:val="28"/>
        </w:rPr>
        <w:t>б) Инвестиции в улучшение теплоизоляции здания.</w:t>
      </w:r>
    </w:p>
    <w:p w:rsidR="00A6428F" w:rsidRPr="00A6428F" w:rsidRDefault="00A6428F" w:rsidP="00A6428F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</w:rPr>
      </w:pPr>
      <w:r w:rsidRPr="00A6428F">
        <w:rPr>
          <w:rFonts w:ascii="Times New Roman" w:hAnsi="Times New Roman" w:cs="Times New Roman"/>
          <w:sz w:val="28"/>
        </w:rPr>
        <w:t>в) Финансирование системы управления отоплением и кондиционированием.</w:t>
      </w:r>
    </w:p>
    <w:p w:rsidR="00A6428F" w:rsidRPr="00A6428F" w:rsidRDefault="00A6428F" w:rsidP="00A6428F">
      <w:pPr>
        <w:rPr>
          <w:rFonts w:ascii="Times New Roman" w:hAnsi="Times New Roman" w:cs="Times New Roman"/>
          <w:sz w:val="28"/>
        </w:rPr>
      </w:pPr>
    </w:p>
    <w:p w:rsidR="00A6428F" w:rsidRPr="00A6428F" w:rsidRDefault="00A6428F" w:rsidP="00A642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A6428F">
        <w:rPr>
          <w:rFonts w:ascii="Times New Roman" w:hAnsi="Times New Roman" w:cs="Times New Roman"/>
          <w:sz w:val="28"/>
        </w:rPr>
        <w:t>Технические ресурсы: Наличие квалифицированных специалистов для проведения необходимых работ.</w:t>
      </w:r>
    </w:p>
    <w:p w:rsidR="00A6428F" w:rsidRPr="00A6428F" w:rsidRDefault="00A6428F" w:rsidP="00A6428F">
      <w:pPr>
        <w:ind w:left="360"/>
        <w:rPr>
          <w:rFonts w:ascii="Times New Roman" w:hAnsi="Times New Roman" w:cs="Times New Roman"/>
          <w:sz w:val="28"/>
        </w:rPr>
      </w:pPr>
      <w:r w:rsidRPr="00A6428F">
        <w:rPr>
          <w:rFonts w:ascii="Times New Roman" w:hAnsi="Times New Roman" w:cs="Times New Roman"/>
          <w:sz w:val="28"/>
        </w:rPr>
        <w:t>Варианты распоряжения ресурсом:</w:t>
      </w:r>
    </w:p>
    <w:p w:rsidR="00A6428F" w:rsidRPr="00A6428F" w:rsidRDefault="00A6428F" w:rsidP="00A6428F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</w:rPr>
      </w:pPr>
      <w:r w:rsidRPr="00A6428F">
        <w:rPr>
          <w:rFonts w:ascii="Times New Roman" w:hAnsi="Times New Roman" w:cs="Times New Roman"/>
          <w:sz w:val="28"/>
        </w:rPr>
        <w:t>а) Обучение существующего персонала для установки и настройки энергосберегающей системы освещения.</w:t>
      </w:r>
    </w:p>
    <w:p w:rsidR="00A6428F" w:rsidRPr="00A6428F" w:rsidRDefault="00A6428F" w:rsidP="00A6428F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</w:rPr>
      </w:pPr>
      <w:r w:rsidRPr="00A6428F">
        <w:rPr>
          <w:rFonts w:ascii="Times New Roman" w:hAnsi="Times New Roman" w:cs="Times New Roman"/>
          <w:sz w:val="28"/>
        </w:rPr>
        <w:t xml:space="preserve">б) </w:t>
      </w:r>
      <w:proofErr w:type="spellStart"/>
      <w:r w:rsidRPr="00A6428F">
        <w:rPr>
          <w:rFonts w:ascii="Times New Roman" w:hAnsi="Times New Roman" w:cs="Times New Roman"/>
          <w:sz w:val="28"/>
        </w:rPr>
        <w:t>Найм</w:t>
      </w:r>
      <w:proofErr w:type="spellEnd"/>
      <w:r w:rsidRPr="00A6428F">
        <w:rPr>
          <w:rFonts w:ascii="Times New Roman" w:hAnsi="Times New Roman" w:cs="Times New Roman"/>
          <w:sz w:val="28"/>
        </w:rPr>
        <w:t xml:space="preserve"> специалистов по улучшению теплоизоляции здания и их привлечение для выполнения работ.</w:t>
      </w:r>
    </w:p>
    <w:p w:rsidR="00A6428F" w:rsidRPr="00A6428F" w:rsidRDefault="00A6428F" w:rsidP="00A6428F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</w:rPr>
      </w:pPr>
      <w:r w:rsidRPr="00A6428F">
        <w:rPr>
          <w:rFonts w:ascii="Times New Roman" w:hAnsi="Times New Roman" w:cs="Times New Roman"/>
          <w:sz w:val="28"/>
        </w:rPr>
        <w:t>в) Обучение персонала по установке и программированию системы управления отоплением и кондиционированием.</w:t>
      </w:r>
    </w:p>
    <w:p w:rsidR="00A6428F" w:rsidRPr="00A6428F" w:rsidRDefault="00A6428F" w:rsidP="00A6428F">
      <w:pPr>
        <w:rPr>
          <w:rFonts w:ascii="Times New Roman" w:hAnsi="Times New Roman" w:cs="Times New Roman"/>
          <w:sz w:val="28"/>
        </w:rPr>
      </w:pPr>
    </w:p>
    <w:p w:rsidR="00A6428F" w:rsidRPr="00A6428F" w:rsidRDefault="00A6428F" w:rsidP="00A642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A6428F">
        <w:rPr>
          <w:rFonts w:ascii="Times New Roman" w:hAnsi="Times New Roman" w:cs="Times New Roman"/>
          <w:sz w:val="28"/>
        </w:rPr>
        <w:t>Временные ресурсы: Наличие достаточного времени для реализации мероприятий.</w:t>
      </w:r>
    </w:p>
    <w:p w:rsidR="00A6428F" w:rsidRPr="00A6428F" w:rsidRDefault="00A6428F" w:rsidP="00A6428F">
      <w:pPr>
        <w:ind w:left="360"/>
        <w:rPr>
          <w:rFonts w:ascii="Times New Roman" w:hAnsi="Times New Roman" w:cs="Times New Roman"/>
          <w:sz w:val="28"/>
        </w:rPr>
      </w:pPr>
      <w:r w:rsidRPr="00A6428F">
        <w:rPr>
          <w:rFonts w:ascii="Times New Roman" w:hAnsi="Times New Roman" w:cs="Times New Roman"/>
          <w:sz w:val="28"/>
        </w:rPr>
        <w:t>Варианты распоряжения ресурсом:</w:t>
      </w:r>
    </w:p>
    <w:p w:rsidR="00A6428F" w:rsidRPr="00A6428F" w:rsidRDefault="00A6428F" w:rsidP="00A6428F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</w:rPr>
      </w:pPr>
      <w:r w:rsidRPr="00A6428F">
        <w:rPr>
          <w:rFonts w:ascii="Times New Roman" w:hAnsi="Times New Roman" w:cs="Times New Roman"/>
          <w:sz w:val="28"/>
        </w:rPr>
        <w:t>а) Распределение времени на проведение работ по установке энергосберегающей системы освещения в соответствии с графиком.</w:t>
      </w:r>
    </w:p>
    <w:p w:rsidR="00A6428F" w:rsidRPr="00A6428F" w:rsidRDefault="00A6428F" w:rsidP="00A6428F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</w:rPr>
      </w:pPr>
      <w:r w:rsidRPr="00A6428F">
        <w:rPr>
          <w:rFonts w:ascii="Times New Roman" w:hAnsi="Times New Roman" w:cs="Times New Roman"/>
          <w:sz w:val="28"/>
        </w:rPr>
        <w:t>б) Планирование и выполнение работ по улучшению теплоизоляции здания в удобное для реализации время.</w:t>
      </w:r>
    </w:p>
    <w:p w:rsidR="00A6428F" w:rsidRPr="00A6428F" w:rsidRDefault="00A6428F" w:rsidP="00A6428F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</w:rPr>
      </w:pPr>
      <w:r w:rsidRPr="00A6428F">
        <w:rPr>
          <w:rFonts w:ascii="Times New Roman" w:hAnsi="Times New Roman" w:cs="Times New Roman"/>
          <w:sz w:val="28"/>
        </w:rPr>
        <w:lastRenderedPageBreak/>
        <w:t>в) Установка системы управления отоплением и кондиционированием в соответствии с оптимальным расписанием работ.</w:t>
      </w:r>
    </w:p>
    <w:p w:rsidR="00A6428F" w:rsidRPr="00A6428F" w:rsidRDefault="00A6428F" w:rsidP="00A6428F">
      <w:pPr>
        <w:rPr>
          <w:rFonts w:ascii="Times New Roman" w:hAnsi="Times New Roman" w:cs="Times New Roman"/>
          <w:sz w:val="28"/>
        </w:rPr>
      </w:pPr>
    </w:p>
    <w:p w:rsidR="001036B4" w:rsidRDefault="00A6428F" w:rsidP="00A6428F">
      <w:pPr>
        <w:rPr>
          <w:rFonts w:ascii="Times New Roman" w:hAnsi="Times New Roman" w:cs="Times New Roman"/>
          <w:sz w:val="28"/>
        </w:rPr>
      </w:pPr>
      <w:r w:rsidRPr="00A6428F">
        <w:rPr>
          <w:rFonts w:ascii="Times New Roman" w:hAnsi="Times New Roman" w:cs="Times New Roman"/>
          <w:sz w:val="28"/>
        </w:rPr>
        <w:t>Матрица сравнения и вектор приоритетов подцелей: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A6428F" w:rsidTr="00A6428F">
        <w:tc>
          <w:tcPr>
            <w:tcW w:w="2336" w:type="dxa"/>
          </w:tcPr>
          <w:p w:rsidR="00A6428F" w:rsidRDefault="00A6428F" w:rsidP="00A6428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36" w:type="dxa"/>
          </w:tcPr>
          <w:p w:rsidR="00A6428F" w:rsidRDefault="00A6428F" w:rsidP="00A6428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Подцель 1</w:t>
            </w:r>
          </w:p>
        </w:tc>
        <w:tc>
          <w:tcPr>
            <w:tcW w:w="2336" w:type="dxa"/>
          </w:tcPr>
          <w:p w:rsidR="00A6428F" w:rsidRDefault="00A6428F" w:rsidP="00A6428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Подцель 2</w:t>
            </w:r>
          </w:p>
        </w:tc>
        <w:tc>
          <w:tcPr>
            <w:tcW w:w="2337" w:type="dxa"/>
          </w:tcPr>
          <w:p w:rsidR="00A6428F" w:rsidRDefault="00A6428F" w:rsidP="00A6428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Подцель 3</w:t>
            </w:r>
          </w:p>
        </w:tc>
      </w:tr>
      <w:tr w:rsidR="00995FF5" w:rsidTr="00A6428F">
        <w:tc>
          <w:tcPr>
            <w:tcW w:w="2336" w:type="dxa"/>
          </w:tcPr>
          <w:p w:rsidR="00995FF5" w:rsidRDefault="00995FF5" w:rsidP="00995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Подцель 1</w:t>
            </w:r>
          </w:p>
        </w:tc>
        <w:tc>
          <w:tcPr>
            <w:tcW w:w="2336" w:type="dxa"/>
          </w:tcPr>
          <w:p w:rsidR="00995FF5" w:rsidRDefault="00995FF5" w:rsidP="00995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336" w:type="dxa"/>
          </w:tcPr>
          <w:p w:rsidR="00995FF5" w:rsidRDefault="00995FF5" w:rsidP="00995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1/3</w:t>
            </w:r>
          </w:p>
        </w:tc>
        <w:tc>
          <w:tcPr>
            <w:tcW w:w="2337" w:type="dxa"/>
          </w:tcPr>
          <w:p w:rsidR="00995FF5" w:rsidRDefault="00995FF5" w:rsidP="00995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1/5</w:t>
            </w:r>
          </w:p>
        </w:tc>
      </w:tr>
      <w:tr w:rsidR="00995FF5" w:rsidTr="00A6428F">
        <w:tc>
          <w:tcPr>
            <w:tcW w:w="2336" w:type="dxa"/>
          </w:tcPr>
          <w:p w:rsidR="00995FF5" w:rsidRDefault="00995FF5" w:rsidP="00995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Подцель 2</w:t>
            </w:r>
          </w:p>
        </w:tc>
        <w:tc>
          <w:tcPr>
            <w:tcW w:w="2336" w:type="dxa"/>
          </w:tcPr>
          <w:p w:rsidR="00995FF5" w:rsidRDefault="00995FF5" w:rsidP="00995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336" w:type="dxa"/>
          </w:tcPr>
          <w:p w:rsidR="00995FF5" w:rsidRDefault="00995FF5" w:rsidP="00995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337" w:type="dxa"/>
          </w:tcPr>
          <w:p w:rsidR="00995FF5" w:rsidRDefault="00995FF5" w:rsidP="00995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1/3</w:t>
            </w:r>
          </w:p>
        </w:tc>
      </w:tr>
      <w:tr w:rsidR="00995FF5" w:rsidTr="00A6428F">
        <w:tc>
          <w:tcPr>
            <w:tcW w:w="2336" w:type="dxa"/>
          </w:tcPr>
          <w:p w:rsidR="00995FF5" w:rsidRDefault="00995FF5" w:rsidP="00995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Подцель 3</w:t>
            </w:r>
          </w:p>
        </w:tc>
        <w:tc>
          <w:tcPr>
            <w:tcW w:w="2336" w:type="dxa"/>
          </w:tcPr>
          <w:p w:rsidR="00995FF5" w:rsidRDefault="00995FF5" w:rsidP="00995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336" w:type="dxa"/>
          </w:tcPr>
          <w:p w:rsidR="00995FF5" w:rsidRDefault="00995FF5" w:rsidP="00995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337" w:type="dxa"/>
          </w:tcPr>
          <w:p w:rsidR="00995FF5" w:rsidRDefault="00995FF5" w:rsidP="00995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</w:tbl>
    <w:p w:rsidR="00A6428F" w:rsidRDefault="00995FF5" w:rsidP="00A6428F">
      <w:pPr>
        <w:rPr>
          <w:rFonts w:ascii="Times New Roman" w:hAnsi="Times New Roman" w:cs="Times New Roman"/>
          <w:sz w:val="28"/>
        </w:rPr>
      </w:pPr>
      <w:r w:rsidRPr="00995FF5">
        <w:rPr>
          <w:rFonts w:ascii="Times New Roman" w:hAnsi="Times New Roman" w:cs="Times New Roman"/>
          <w:sz w:val="28"/>
        </w:rPr>
        <w:t>Вектор приоритетов подцелей: [0.383, 0.262, 0.355]</w:t>
      </w:r>
      <w:bookmarkStart w:id="0" w:name="_GoBack"/>
      <w:bookmarkEnd w:id="0"/>
    </w:p>
    <w:p w:rsidR="00A6428F" w:rsidRPr="00A6428F" w:rsidRDefault="00A6428F" w:rsidP="00A6428F">
      <w:pPr>
        <w:rPr>
          <w:rFonts w:ascii="Times New Roman" w:hAnsi="Times New Roman" w:cs="Times New Roman"/>
          <w:sz w:val="28"/>
        </w:rPr>
      </w:pPr>
      <w:r w:rsidRPr="00A6428F">
        <w:rPr>
          <w:rFonts w:ascii="Times New Roman" w:hAnsi="Times New Roman" w:cs="Times New Roman"/>
          <w:sz w:val="28"/>
        </w:rPr>
        <w:t>Матрицы сравнения альтернатив вложен</w:t>
      </w:r>
      <w:r>
        <w:rPr>
          <w:rFonts w:ascii="Times New Roman" w:hAnsi="Times New Roman" w:cs="Times New Roman"/>
          <w:sz w:val="28"/>
        </w:rPr>
        <w:t>ия ресурсов для каждой подцели:</w:t>
      </w:r>
    </w:p>
    <w:p w:rsidR="00A6428F" w:rsidRPr="00A6428F" w:rsidRDefault="00A6428F" w:rsidP="00A6428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A6428F">
        <w:rPr>
          <w:rFonts w:ascii="Times New Roman" w:hAnsi="Times New Roman" w:cs="Times New Roman"/>
          <w:sz w:val="28"/>
        </w:rPr>
        <w:t>Установить энергосберегающую систему освещения.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95FF5" w:rsidTr="002113F4">
        <w:tc>
          <w:tcPr>
            <w:tcW w:w="2336" w:type="dxa"/>
          </w:tcPr>
          <w:p w:rsidR="00995FF5" w:rsidRDefault="00995FF5" w:rsidP="00995FF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36" w:type="dxa"/>
          </w:tcPr>
          <w:p w:rsidR="00995FF5" w:rsidRDefault="00995FF5" w:rsidP="00995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Вариант а</w:t>
            </w:r>
          </w:p>
        </w:tc>
        <w:tc>
          <w:tcPr>
            <w:tcW w:w="2336" w:type="dxa"/>
          </w:tcPr>
          <w:p w:rsidR="00995FF5" w:rsidRDefault="00995FF5" w:rsidP="00995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8"/>
              </w:rPr>
              <w:t>б</w:t>
            </w:r>
          </w:p>
        </w:tc>
        <w:tc>
          <w:tcPr>
            <w:tcW w:w="2337" w:type="dxa"/>
          </w:tcPr>
          <w:p w:rsidR="00995FF5" w:rsidRDefault="00995FF5" w:rsidP="00995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8"/>
              </w:rPr>
              <w:t>в</w:t>
            </w:r>
          </w:p>
        </w:tc>
      </w:tr>
      <w:tr w:rsidR="00995FF5" w:rsidTr="002113F4">
        <w:tc>
          <w:tcPr>
            <w:tcW w:w="2336" w:type="dxa"/>
          </w:tcPr>
          <w:p w:rsidR="00995FF5" w:rsidRDefault="00995FF5" w:rsidP="00995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Вариант а</w:t>
            </w:r>
          </w:p>
        </w:tc>
        <w:tc>
          <w:tcPr>
            <w:tcW w:w="2336" w:type="dxa"/>
          </w:tcPr>
          <w:p w:rsidR="00995FF5" w:rsidRDefault="00995FF5" w:rsidP="00995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336" w:type="dxa"/>
          </w:tcPr>
          <w:p w:rsidR="00995FF5" w:rsidRDefault="00995FF5" w:rsidP="00995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1/3</w:t>
            </w:r>
          </w:p>
        </w:tc>
        <w:tc>
          <w:tcPr>
            <w:tcW w:w="2337" w:type="dxa"/>
          </w:tcPr>
          <w:p w:rsidR="00995FF5" w:rsidRDefault="00995FF5" w:rsidP="00995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1/5</w:t>
            </w:r>
          </w:p>
        </w:tc>
      </w:tr>
      <w:tr w:rsidR="00995FF5" w:rsidTr="002113F4">
        <w:tc>
          <w:tcPr>
            <w:tcW w:w="2336" w:type="dxa"/>
          </w:tcPr>
          <w:p w:rsidR="00995FF5" w:rsidRDefault="00995FF5" w:rsidP="00995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Вариант б</w:t>
            </w:r>
          </w:p>
        </w:tc>
        <w:tc>
          <w:tcPr>
            <w:tcW w:w="2336" w:type="dxa"/>
          </w:tcPr>
          <w:p w:rsidR="00995FF5" w:rsidRDefault="00995FF5" w:rsidP="00995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336" w:type="dxa"/>
          </w:tcPr>
          <w:p w:rsidR="00995FF5" w:rsidRDefault="00995FF5" w:rsidP="00995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337" w:type="dxa"/>
          </w:tcPr>
          <w:p w:rsidR="00995FF5" w:rsidRDefault="00995FF5" w:rsidP="00995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1/3</w:t>
            </w:r>
          </w:p>
        </w:tc>
      </w:tr>
      <w:tr w:rsidR="00995FF5" w:rsidTr="002113F4">
        <w:tc>
          <w:tcPr>
            <w:tcW w:w="2336" w:type="dxa"/>
          </w:tcPr>
          <w:p w:rsidR="00995FF5" w:rsidRDefault="00995FF5" w:rsidP="00995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Вариант в</w:t>
            </w:r>
          </w:p>
        </w:tc>
        <w:tc>
          <w:tcPr>
            <w:tcW w:w="2336" w:type="dxa"/>
          </w:tcPr>
          <w:p w:rsidR="00995FF5" w:rsidRDefault="00995FF5" w:rsidP="00995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336" w:type="dxa"/>
          </w:tcPr>
          <w:p w:rsidR="00995FF5" w:rsidRDefault="00995FF5" w:rsidP="00995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337" w:type="dxa"/>
          </w:tcPr>
          <w:p w:rsidR="00995FF5" w:rsidRDefault="00995FF5" w:rsidP="00995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</w:tbl>
    <w:p w:rsidR="00A6428F" w:rsidRPr="00A6428F" w:rsidRDefault="00A6428F" w:rsidP="00A6428F">
      <w:pPr>
        <w:rPr>
          <w:rFonts w:ascii="Times New Roman" w:hAnsi="Times New Roman" w:cs="Times New Roman"/>
          <w:sz w:val="28"/>
        </w:rPr>
      </w:pPr>
      <w:r w:rsidRPr="00A6428F">
        <w:rPr>
          <w:rFonts w:ascii="Times New Roman" w:hAnsi="Times New Roman" w:cs="Times New Roman"/>
          <w:sz w:val="28"/>
        </w:rPr>
        <w:t>Вектор приоритетов для п</w:t>
      </w:r>
      <w:r>
        <w:rPr>
          <w:rFonts w:ascii="Times New Roman" w:hAnsi="Times New Roman" w:cs="Times New Roman"/>
          <w:sz w:val="28"/>
        </w:rPr>
        <w:t>одцели 1: [0.383, 0.262, 0.355]</w:t>
      </w:r>
    </w:p>
    <w:p w:rsidR="00A6428F" w:rsidRDefault="00A6428F" w:rsidP="00A6428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A6428F">
        <w:rPr>
          <w:rFonts w:ascii="Times New Roman" w:hAnsi="Times New Roman" w:cs="Times New Roman"/>
          <w:sz w:val="28"/>
        </w:rPr>
        <w:t>Улучшить теплоизоляцию здания.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95FF5" w:rsidTr="002113F4">
        <w:tc>
          <w:tcPr>
            <w:tcW w:w="2336" w:type="dxa"/>
          </w:tcPr>
          <w:p w:rsidR="00995FF5" w:rsidRDefault="00995FF5" w:rsidP="00995FF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36" w:type="dxa"/>
          </w:tcPr>
          <w:p w:rsidR="00995FF5" w:rsidRDefault="00995FF5" w:rsidP="00995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Вариант а</w:t>
            </w:r>
          </w:p>
        </w:tc>
        <w:tc>
          <w:tcPr>
            <w:tcW w:w="2336" w:type="dxa"/>
          </w:tcPr>
          <w:p w:rsidR="00995FF5" w:rsidRDefault="00995FF5" w:rsidP="00995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Вариант б</w:t>
            </w:r>
          </w:p>
        </w:tc>
        <w:tc>
          <w:tcPr>
            <w:tcW w:w="2337" w:type="dxa"/>
          </w:tcPr>
          <w:p w:rsidR="00995FF5" w:rsidRDefault="00995FF5" w:rsidP="00995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Вариант в</w:t>
            </w:r>
          </w:p>
        </w:tc>
      </w:tr>
      <w:tr w:rsidR="00995FF5" w:rsidTr="002113F4">
        <w:tc>
          <w:tcPr>
            <w:tcW w:w="2336" w:type="dxa"/>
          </w:tcPr>
          <w:p w:rsidR="00995FF5" w:rsidRDefault="00995FF5" w:rsidP="00995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Вариант а</w:t>
            </w:r>
          </w:p>
        </w:tc>
        <w:tc>
          <w:tcPr>
            <w:tcW w:w="2336" w:type="dxa"/>
          </w:tcPr>
          <w:p w:rsidR="00995FF5" w:rsidRDefault="00995FF5" w:rsidP="00995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336" w:type="dxa"/>
          </w:tcPr>
          <w:p w:rsidR="00995FF5" w:rsidRDefault="00995FF5" w:rsidP="00995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1/2</w:t>
            </w:r>
          </w:p>
        </w:tc>
        <w:tc>
          <w:tcPr>
            <w:tcW w:w="2337" w:type="dxa"/>
          </w:tcPr>
          <w:p w:rsidR="00995FF5" w:rsidRDefault="00995FF5" w:rsidP="00995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¼</w:t>
            </w:r>
          </w:p>
        </w:tc>
      </w:tr>
      <w:tr w:rsidR="00995FF5" w:rsidTr="002113F4">
        <w:tc>
          <w:tcPr>
            <w:tcW w:w="2336" w:type="dxa"/>
          </w:tcPr>
          <w:p w:rsidR="00995FF5" w:rsidRDefault="00995FF5" w:rsidP="00995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Вариант б</w:t>
            </w:r>
          </w:p>
        </w:tc>
        <w:tc>
          <w:tcPr>
            <w:tcW w:w="2336" w:type="dxa"/>
          </w:tcPr>
          <w:p w:rsidR="00995FF5" w:rsidRDefault="00995FF5" w:rsidP="00995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336" w:type="dxa"/>
          </w:tcPr>
          <w:p w:rsidR="00995FF5" w:rsidRDefault="00995FF5" w:rsidP="00995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337" w:type="dxa"/>
          </w:tcPr>
          <w:p w:rsidR="00995FF5" w:rsidRDefault="00995FF5" w:rsidP="00995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1/3</w:t>
            </w:r>
          </w:p>
        </w:tc>
      </w:tr>
      <w:tr w:rsidR="00995FF5" w:rsidTr="002113F4">
        <w:tc>
          <w:tcPr>
            <w:tcW w:w="2336" w:type="dxa"/>
          </w:tcPr>
          <w:p w:rsidR="00995FF5" w:rsidRDefault="00995FF5" w:rsidP="00995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Вариант в</w:t>
            </w:r>
          </w:p>
        </w:tc>
        <w:tc>
          <w:tcPr>
            <w:tcW w:w="2336" w:type="dxa"/>
          </w:tcPr>
          <w:p w:rsidR="00995FF5" w:rsidRDefault="00995FF5" w:rsidP="00995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336" w:type="dxa"/>
          </w:tcPr>
          <w:p w:rsidR="00995FF5" w:rsidRDefault="00995FF5" w:rsidP="00995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337" w:type="dxa"/>
          </w:tcPr>
          <w:p w:rsidR="00995FF5" w:rsidRDefault="00995FF5" w:rsidP="00995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</w:tbl>
    <w:p w:rsidR="00A6428F" w:rsidRPr="00A6428F" w:rsidRDefault="00A6428F" w:rsidP="00A6428F">
      <w:pPr>
        <w:rPr>
          <w:rFonts w:ascii="Times New Roman" w:hAnsi="Times New Roman" w:cs="Times New Roman"/>
          <w:sz w:val="28"/>
        </w:rPr>
      </w:pPr>
      <w:r w:rsidRPr="00A6428F">
        <w:rPr>
          <w:rFonts w:ascii="Times New Roman" w:hAnsi="Times New Roman" w:cs="Times New Roman"/>
          <w:sz w:val="28"/>
        </w:rPr>
        <w:t>Вектор приоритетов для п</w:t>
      </w:r>
      <w:r>
        <w:rPr>
          <w:rFonts w:ascii="Times New Roman" w:hAnsi="Times New Roman" w:cs="Times New Roman"/>
          <w:sz w:val="28"/>
        </w:rPr>
        <w:t>одцели 2: [0.444, 0.296, 0.260]</w:t>
      </w:r>
    </w:p>
    <w:p w:rsidR="00A6428F" w:rsidRPr="00A6428F" w:rsidRDefault="00A6428F" w:rsidP="00A6428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A6428F">
        <w:rPr>
          <w:rFonts w:ascii="Times New Roman" w:hAnsi="Times New Roman" w:cs="Times New Roman"/>
          <w:sz w:val="28"/>
        </w:rPr>
        <w:t>Установить систему управления отоплением и кондиционированием.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95FF5" w:rsidTr="002113F4">
        <w:tc>
          <w:tcPr>
            <w:tcW w:w="2336" w:type="dxa"/>
          </w:tcPr>
          <w:p w:rsidR="00995FF5" w:rsidRDefault="00995FF5" w:rsidP="00995FF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36" w:type="dxa"/>
          </w:tcPr>
          <w:p w:rsidR="00995FF5" w:rsidRDefault="00995FF5" w:rsidP="00995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Вариант а</w:t>
            </w:r>
          </w:p>
        </w:tc>
        <w:tc>
          <w:tcPr>
            <w:tcW w:w="2336" w:type="dxa"/>
          </w:tcPr>
          <w:p w:rsidR="00995FF5" w:rsidRDefault="00995FF5" w:rsidP="00995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Вариант б</w:t>
            </w:r>
          </w:p>
        </w:tc>
        <w:tc>
          <w:tcPr>
            <w:tcW w:w="2337" w:type="dxa"/>
          </w:tcPr>
          <w:p w:rsidR="00995FF5" w:rsidRDefault="00995FF5" w:rsidP="00995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Вариант в</w:t>
            </w:r>
          </w:p>
        </w:tc>
      </w:tr>
      <w:tr w:rsidR="00995FF5" w:rsidTr="002113F4">
        <w:tc>
          <w:tcPr>
            <w:tcW w:w="2336" w:type="dxa"/>
          </w:tcPr>
          <w:p w:rsidR="00995FF5" w:rsidRDefault="00995FF5" w:rsidP="00995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Вариант а</w:t>
            </w:r>
          </w:p>
        </w:tc>
        <w:tc>
          <w:tcPr>
            <w:tcW w:w="2336" w:type="dxa"/>
          </w:tcPr>
          <w:p w:rsidR="00995FF5" w:rsidRDefault="00995FF5" w:rsidP="00995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336" w:type="dxa"/>
          </w:tcPr>
          <w:p w:rsidR="00995FF5" w:rsidRDefault="00995FF5" w:rsidP="00995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1/4</w:t>
            </w:r>
          </w:p>
        </w:tc>
        <w:tc>
          <w:tcPr>
            <w:tcW w:w="2337" w:type="dxa"/>
          </w:tcPr>
          <w:p w:rsidR="00995FF5" w:rsidRDefault="00995FF5" w:rsidP="00995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1/3</w:t>
            </w:r>
          </w:p>
        </w:tc>
      </w:tr>
      <w:tr w:rsidR="00995FF5" w:rsidTr="002113F4">
        <w:tc>
          <w:tcPr>
            <w:tcW w:w="2336" w:type="dxa"/>
          </w:tcPr>
          <w:p w:rsidR="00995FF5" w:rsidRDefault="00995FF5" w:rsidP="00995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Вариант б</w:t>
            </w:r>
          </w:p>
        </w:tc>
        <w:tc>
          <w:tcPr>
            <w:tcW w:w="2336" w:type="dxa"/>
          </w:tcPr>
          <w:p w:rsidR="00995FF5" w:rsidRDefault="00995FF5" w:rsidP="00995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336" w:type="dxa"/>
          </w:tcPr>
          <w:p w:rsidR="00995FF5" w:rsidRDefault="00995FF5" w:rsidP="00995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337" w:type="dxa"/>
          </w:tcPr>
          <w:p w:rsidR="00995FF5" w:rsidRDefault="00995FF5" w:rsidP="00995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995FF5" w:rsidTr="002113F4">
        <w:tc>
          <w:tcPr>
            <w:tcW w:w="2336" w:type="dxa"/>
          </w:tcPr>
          <w:p w:rsidR="00995FF5" w:rsidRDefault="00995FF5" w:rsidP="00995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Вариант в</w:t>
            </w:r>
          </w:p>
        </w:tc>
        <w:tc>
          <w:tcPr>
            <w:tcW w:w="2336" w:type="dxa"/>
          </w:tcPr>
          <w:p w:rsidR="00995FF5" w:rsidRDefault="00995FF5" w:rsidP="00995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336" w:type="dxa"/>
          </w:tcPr>
          <w:p w:rsidR="00995FF5" w:rsidRDefault="00995FF5" w:rsidP="00995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337" w:type="dxa"/>
          </w:tcPr>
          <w:p w:rsidR="00995FF5" w:rsidRDefault="00995FF5" w:rsidP="00995F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</w:tbl>
    <w:p w:rsidR="00A6428F" w:rsidRPr="00A6428F" w:rsidRDefault="00A6428F" w:rsidP="00A6428F">
      <w:pPr>
        <w:rPr>
          <w:rFonts w:ascii="Times New Roman" w:hAnsi="Times New Roman" w:cs="Times New Roman"/>
          <w:sz w:val="28"/>
        </w:rPr>
      </w:pPr>
      <w:r w:rsidRPr="00A6428F">
        <w:rPr>
          <w:rFonts w:ascii="Times New Roman" w:hAnsi="Times New Roman" w:cs="Times New Roman"/>
          <w:sz w:val="28"/>
        </w:rPr>
        <w:t>Вектор приоритетов для подцели 3: [0.325, 0.493, 0.182]</w:t>
      </w:r>
    </w:p>
    <w:sectPr w:rsidR="00A6428F" w:rsidRPr="00A64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94C77"/>
    <w:multiLevelType w:val="hybridMultilevel"/>
    <w:tmpl w:val="880A7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311FE"/>
    <w:multiLevelType w:val="hybridMultilevel"/>
    <w:tmpl w:val="93687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77759"/>
    <w:multiLevelType w:val="hybridMultilevel"/>
    <w:tmpl w:val="E8C0B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28F"/>
    <w:rsid w:val="001036B4"/>
    <w:rsid w:val="00995FF5"/>
    <w:rsid w:val="00A6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3F8B2"/>
  <w15:chartTrackingRefBased/>
  <w15:docId w15:val="{8617E697-1485-4D89-B67E-0E0C2222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28F"/>
    <w:pPr>
      <w:ind w:left="720"/>
      <w:contextualSpacing/>
    </w:pPr>
  </w:style>
  <w:style w:type="table" w:styleId="a4">
    <w:name w:val="Table Grid"/>
    <w:basedOn w:val="a1"/>
    <w:uiPriority w:val="39"/>
    <w:rsid w:val="00A64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2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DCF66-4F93-4DCF-886A-46CBC4B4E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Кадуков</dc:creator>
  <cp:keywords/>
  <dc:description/>
  <cp:lastModifiedBy>Никита Кадуков</cp:lastModifiedBy>
  <cp:revision>1</cp:revision>
  <dcterms:created xsi:type="dcterms:W3CDTF">2023-05-10T17:45:00Z</dcterms:created>
  <dcterms:modified xsi:type="dcterms:W3CDTF">2023-05-10T18:00:00Z</dcterms:modified>
</cp:coreProperties>
</file>